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62BE25" w14:textId="77777777" w:rsidR="00471A04" w:rsidRDefault="00A22B74" w:rsidP="00CA0BA3">
      <w:pPr>
        <w:pStyle w:val="Heading1"/>
        <w:keepNext w:val="0"/>
        <w:numPr>
          <w:ilvl w:val="0"/>
          <w:numId w:val="0"/>
        </w:numPr>
        <w:tabs>
          <w:tab w:val="left" w:pos="3600"/>
        </w:tabs>
        <w:spacing w:after="0"/>
        <w:rPr>
          <w:u w:val="none"/>
        </w:rPr>
      </w:pPr>
      <w:r>
        <w:t xml:space="preserve">REINFORCED CONCRETE PIPE </w:t>
      </w:r>
      <w:r w:rsidR="00EE0951">
        <w:t>CULVERT</w:t>
      </w:r>
      <w:r w:rsidR="00466F4A">
        <w:t xml:space="preserve"> (CONTRACTOR DESIGN)</w:t>
      </w:r>
      <w:r w:rsidR="00D579E4">
        <w:t>:</w:t>
      </w:r>
    </w:p>
    <w:tbl>
      <w:tblPr>
        <w:tblW w:w="0" w:type="auto"/>
        <w:tblLook w:val="0020" w:firstRow="1" w:lastRow="0" w:firstColumn="0" w:lastColumn="0" w:noHBand="0" w:noVBand="0"/>
      </w:tblPr>
      <w:tblGrid>
        <w:gridCol w:w="4788"/>
        <w:gridCol w:w="4788"/>
      </w:tblGrid>
      <w:tr w:rsidR="004033AC" w:rsidRPr="005F6CFC" w14:paraId="44E5E4B3" w14:textId="77777777" w:rsidTr="003C0753">
        <w:tc>
          <w:tcPr>
            <w:tcW w:w="4788" w:type="dxa"/>
          </w:tcPr>
          <w:p w14:paraId="3B258103" w14:textId="4165310D" w:rsidR="004033AC" w:rsidRPr="005F6CFC" w:rsidRDefault="00520323" w:rsidP="00CA0BA3">
            <w:pPr>
              <w:rPr>
                <w:sz w:val="16"/>
                <w:szCs w:val="16"/>
              </w:rPr>
            </w:pPr>
            <w:r>
              <w:rPr>
                <w:sz w:val="16"/>
                <w:szCs w:val="16"/>
              </w:rPr>
              <w:t xml:space="preserve">   </w:t>
            </w:r>
            <w:r w:rsidR="00D579E4" w:rsidRPr="005F6CFC">
              <w:rPr>
                <w:sz w:val="16"/>
                <w:szCs w:val="16"/>
              </w:rPr>
              <w:t>(</w:t>
            </w:r>
            <w:r w:rsidR="002503B4" w:rsidRPr="005F6CFC">
              <w:rPr>
                <w:sz w:val="16"/>
                <w:szCs w:val="16"/>
              </w:rPr>
              <w:t>10-20-09</w:t>
            </w:r>
            <w:r w:rsidR="00F849F3" w:rsidRPr="005F6CFC">
              <w:rPr>
                <w:sz w:val="16"/>
                <w:szCs w:val="16"/>
              </w:rPr>
              <w:t>)</w:t>
            </w:r>
            <w:r>
              <w:rPr>
                <w:sz w:val="16"/>
                <w:szCs w:val="16"/>
              </w:rPr>
              <w:t>(Rev. 1-16-24)</w:t>
            </w:r>
          </w:p>
        </w:tc>
        <w:tc>
          <w:tcPr>
            <w:tcW w:w="4788" w:type="dxa"/>
          </w:tcPr>
          <w:p w14:paraId="28D31553" w14:textId="77777777" w:rsidR="004033AC" w:rsidRPr="005F6CFC" w:rsidRDefault="004033AC" w:rsidP="005F6CFC">
            <w:pPr>
              <w:jc w:val="right"/>
              <w:rPr>
                <w:sz w:val="16"/>
                <w:szCs w:val="16"/>
              </w:rPr>
            </w:pPr>
            <w:smartTag w:uri="urn:schemas-microsoft-com:office:smarttags" w:element="stockticker">
              <w:r w:rsidRPr="005F6CFC">
                <w:rPr>
                  <w:sz w:val="16"/>
                  <w:szCs w:val="16"/>
                </w:rPr>
                <w:t>SPI</w:t>
              </w:r>
            </w:smartTag>
            <w:r w:rsidR="00BB7756" w:rsidRPr="005F6CFC">
              <w:rPr>
                <w:sz w:val="16"/>
                <w:szCs w:val="16"/>
              </w:rPr>
              <w:t xml:space="preserve"> 3-06</w:t>
            </w:r>
          </w:p>
        </w:tc>
      </w:tr>
    </w:tbl>
    <w:p w14:paraId="42836ECF" w14:textId="77777777" w:rsidR="004033AC" w:rsidRPr="004033AC" w:rsidRDefault="004033AC" w:rsidP="00CA0BA3"/>
    <w:p w14:paraId="473ED57D" w14:textId="77777777" w:rsidR="00471A04" w:rsidRDefault="00481E93" w:rsidP="00CA0BA3">
      <w:pPr>
        <w:pStyle w:val="Heading2"/>
        <w:keepNext w:val="0"/>
        <w:numPr>
          <w:ilvl w:val="0"/>
          <w:numId w:val="0"/>
        </w:numPr>
        <w:spacing w:before="0"/>
        <w:rPr>
          <w:rFonts w:ascii="Times New (W1)" w:hAnsi="Times New (W1)"/>
          <w:smallCaps w:val="0"/>
        </w:rPr>
      </w:pPr>
      <w:r>
        <w:rPr>
          <w:rFonts w:ascii="Times New (W1)" w:hAnsi="Times New (W1)"/>
          <w:smallCaps w:val="0"/>
        </w:rPr>
        <w:t>Description</w:t>
      </w:r>
    </w:p>
    <w:p w14:paraId="5090F187" w14:textId="77777777" w:rsidR="00481E93" w:rsidRPr="00481E93" w:rsidRDefault="00481E93" w:rsidP="00CA0BA3"/>
    <w:p w14:paraId="638EAF11" w14:textId="77777777" w:rsidR="00A22B74" w:rsidRDefault="00471A04" w:rsidP="00CA0BA3">
      <w:pPr>
        <w:pStyle w:val="BodyTextIndent"/>
        <w:spacing w:before="0"/>
        <w:ind w:left="0"/>
      </w:pPr>
      <w:r>
        <w:t xml:space="preserve">This </w:t>
      </w:r>
      <w:r w:rsidR="004033AC">
        <w:t xml:space="preserve">work consists of </w:t>
      </w:r>
      <w:r w:rsidR="00A22B74">
        <w:t>the design</w:t>
      </w:r>
      <w:r w:rsidR="00D17EDD">
        <w:t>,</w:t>
      </w:r>
      <w:r w:rsidR="00824838">
        <w:t xml:space="preserve"> manufacture</w:t>
      </w:r>
      <w:r w:rsidR="00D17EDD">
        <w:t xml:space="preserve"> and installation</w:t>
      </w:r>
      <w:r w:rsidR="00824838">
        <w:t xml:space="preserve"> </w:t>
      </w:r>
      <w:r w:rsidR="00A22B74">
        <w:t xml:space="preserve">of </w:t>
      </w:r>
      <w:r>
        <w:t xml:space="preserve">reinforced concrete </w:t>
      </w:r>
      <w:r w:rsidR="00A22B74">
        <w:t xml:space="preserve">pipes </w:t>
      </w:r>
      <w:r w:rsidR="00D17EDD">
        <w:t xml:space="preserve">in locations </w:t>
      </w:r>
      <w:r w:rsidR="0046207D">
        <w:t>that</w:t>
      </w:r>
      <w:r w:rsidR="00A22B74">
        <w:t xml:space="preserve"> require fill</w:t>
      </w:r>
      <w:r w:rsidR="00D17EDD">
        <w:t xml:space="preserve"> heights</w:t>
      </w:r>
      <w:r w:rsidR="00A22B74">
        <w:t xml:space="preserve"> greater than 4</w:t>
      </w:r>
      <w:r w:rsidR="00DB36AB">
        <w:t>0</w:t>
      </w:r>
      <w:r w:rsidR="00D17EDD">
        <w:t xml:space="preserve"> feet</w:t>
      </w:r>
      <w:r w:rsidR="00A22B74">
        <w:t xml:space="preserve"> and less than </w:t>
      </w:r>
      <w:r w:rsidR="004E37F2">
        <w:t xml:space="preserve">or equal to </w:t>
      </w:r>
      <w:r w:rsidR="00A22B74">
        <w:t>80</w:t>
      </w:r>
      <w:r w:rsidR="00481E93">
        <w:t xml:space="preserve"> feet</w:t>
      </w:r>
      <w:r w:rsidR="00A22B74">
        <w:t>.</w:t>
      </w:r>
    </w:p>
    <w:p w14:paraId="73DF1602" w14:textId="77777777" w:rsidR="00481E93" w:rsidRDefault="00481E93" w:rsidP="004033AC">
      <w:pPr>
        <w:pStyle w:val="BodyTextIndent"/>
        <w:spacing w:before="0"/>
      </w:pPr>
    </w:p>
    <w:p w14:paraId="505C4E13" w14:textId="77777777" w:rsidR="00481E93" w:rsidRPr="00481E93" w:rsidRDefault="00481E93" w:rsidP="00481E93">
      <w:pPr>
        <w:pStyle w:val="BodyTextIndent"/>
        <w:spacing w:before="0"/>
        <w:ind w:left="0"/>
        <w:rPr>
          <w:b/>
        </w:rPr>
      </w:pPr>
      <w:r w:rsidRPr="00481E93">
        <w:rPr>
          <w:b/>
        </w:rPr>
        <w:t>Materials</w:t>
      </w:r>
    </w:p>
    <w:p w14:paraId="002C18C8" w14:textId="77777777" w:rsidR="00481E93" w:rsidRDefault="00481E93" w:rsidP="004033AC">
      <w:pPr>
        <w:pStyle w:val="BodyTextIndent"/>
        <w:spacing w:before="0"/>
      </w:pPr>
    </w:p>
    <w:p w14:paraId="36BF5705" w14:textId="77777777" w:rsidR="00CA0BA3" w:rsidRPr="00CA0BA3" w:rsidRDefault="0056455B" w:rsidP="0056455B">
      <w:pPr>
        <w:pStyle w:val="BodyTextIndent"/>
        <w:spacing w:before="0"/>
        <w:ind w:left="720" w:hanging="720"/>
        <w:rPr>
          <w:b/>
        </w:rPr>
      </w:pPr>
      <w:r w:rsidRPr="00CA0BA3">
        <w:rPr>
          <w:b/>
        </w:rPr>
        <w:t>(A)</w:t>
      </w:r>
      <w:r w:rsidRPr="00CA0BA3">
        <w:rPr>
          <w:b/>
        </w:rPr>
        <w:tab/>
      </w:r>
      <w:r w:rsidR="00CA0BA3" w:rsidRPr="00CA0BA3">
        <w:rPr>
          <w:b/>
        </w:rPr>
        <w:t>Design</w:t>
      </w:r>
    </w:p>
    <w:p w14:paraId="657A34A8" w14:textId="77777777" w:rsidR="00CA0BA3" w:rsidRDefault="00CA0BA3" w:rsidP="0056455B">
      <w:pPr>
        <w:pStyle w:val="BodyTextIndent"/>
        <w:spacing w:before="0"/>
        <w:ind w:left="720" w:hanging="720"/>
      </w:pPr>
    </w:p>
    <w:p w14:paraId="1C42F118" w14:textId="6217A972" w:rsidR="00471A04" w:rsidRDefault="004E37F2" w:rsidP="00CA0BA3">
      <w:pPr>
        <w:pStyle w:val="BodyTextIndent"/>
        <w:spacing w:before="0"/>
        <w:ind w:left="720"/>
      </w:pPr>
      <w:r>
        <w:t>When the design of a</w:t>
      </w:r>
      <w:r w:rsidR="00471A04">
        <w:t xml:space="preserve"> reinforced </w:t>
      </w:r>
      <w:r>
        <w:t>concrete pipe</w:t>
      </w:r>
      <w:r w:rsidR="00471A04">
        <w:t xml:space="preserve"> is required </w:t>
      </w:r>
      <w:r>
        <w:t>i</w:t>
      </w:r>
      <w:r w:rsidR="00471A04">
        <w:t>n the</w:t>
      </w:r>
      <w:r>
        <w:t xml:space="preserve"> contract</w:t>
      </w:r>
      <w:r w:rsidR="00471A04">
        <w:t xml:space="preserve"> plans, design the </w:t>
      </w:r>
      <w:r>
        <w:t>reinforced concrete pipe</w:t>
      </w:r>
      <w:r w:rsidR="00471A04">
        <w:t xml:space="preserve"> in accordance with </w:t>
      </w:r>
      <w:r>
        <w:t>the current edition of the AASHTO LRFD Bridge Design Specifications.  P</w:t>
      </w:r>
      <w:r w:rsidR="00471A04">
        <w:t xml:space="preserve">rovide the </w:t>
      </w:r>
      <w:r>
        <w:t>diameter of pipe</w:t>
      </w:r>
      <w:r w:rsidR="00E939EE">
        <w:t xml:space="preserve"> as indicated on the plans and manufacture </w:t>
      </w:r>
      <w:r w:rsidR="0059157C">
        <w:t xml:space="preserve">the pipe </w:t>
      </w:r>
      <w:r w:rsidR="00E939EE">
        <w:t xml:space="preserve">in accordance with </w:t>
      </w:r>
      <w:smartTag w:uri="urn:schemas-microsoft-com:office:smarttags" w:element="stockticker">
        <w:r w:rsidR="00DB36AB">
          <w:t>ASTM</w:t>
        </w:r>
      </w:smartTag>
      <w:r w:rsidR="00DB36AB">
        <w:t xml:space="preserve"> C1417</w:t>
      </w:r>
      <w:r w:rsidR="00E939EE">
        <w:t xml:space="preserve">.  </w:t>
      </w:r>
      <w:r w:rsidR="00471A04">
        <w:t xml:space="preserve">Provide a </w:t>
      </w:r>
      <w:r w:rsidR="00927CD9">
        <w:t xml:space="preserve">reinforced concrete pipe </w:t>
      </w:r>
      <w:r w:rsidR="00471A04">
        <w:t>that meets the requirements of Section</w:t>
      </w:r>
      <w:r w:rsidR="00E916F4">
        <w:t xml:space="preserve"> 1032-</w:t>
      </w:r>
      <w:r w:rsidR="005519C2">
        <w:t>6(B)</w:t>
      </w:r>
      <w:r w:rsidR="00E916F4">
        <w:t>,</w:t>
      </w:r>
      <w:r w:rsidR="00471A04">
        <w:t> </w:t>
      </w:r>
      <w:r w:rsidR="00E916F4">
        <w:t xml:space="preserve">Section </w:t>
      </w:r>
      <w:r w:rsidR="00471A04">
        <w:t>1077 and any other applicable parts of the Standard Specifications.</w:t>
      </w:r>
    </w:p>
    <w:p w14:paraId="4F27D3F3" w14:textId="77777777" w:rsidR="0056455B" w:rsidRDefault="0056455B" w:rsidP="004033AC">
      <w:pPr>
        <w:pStyle w:val="BodyTextIndent"/>
        <w:spacing w:before="0"/>
      </w:pPr>
    </w:p>
    <w:p w14:paraId="45FAEDE4" w14:textId="77777777" w:rsidR="00471A04" w:rsidRDefault="00471A04" w:rsidP="0056455B">
      <w:pPr>
        <w:pStyle w:val="BodyTextIndent"/>
        <w:spacing w:before="0"/>
        <w:ind w:left="720"/>
      </w:pPr>
      <w:r>
        <w:t xml:space="preserve">The design of the </w:t>
      </w:r>
      <w:r w:rsidR="002E08AF">
        <w:t>reinforced concrete pipe</w:t>
      </w:r>
      <w:r>
        <w:t xml:space="preserve"> is the responsibility of the Contractor and is subject to review, comments and approval.  Submit two sets of detailed plans for review.  Include all details in the plans, including the size and spacing of the required reinforcement necessary to </w:t>
      </w:r>
      <w:r w:rsidR="00312CDE">
        <w:t>fabricate the reinforced concrete pipe</w:t>
      </w:r>
      <w:r>
        <w:t xml:space="preserve">.  Include checked design calculations for the </w:t>
      </w:r>
      <w:r w:rsidR="00E939EE">
        <w:t>reinforced concrete pipe</w:t>
      </w:r>
      <w:r>
        <w:t>.  Have a North Carolina Registered Professional Engineer seal the plans and design calculations.  After the plans are reviewed and, if necessary, the corrections made, submit one set of reproducible tracings on 22</w:t>
      </w:r>
      <w:r w:rsidR="005958B4">
        <w:t xml:space="preserve"> inch</w:t>
      </w:r>
      <w:r>
        <w:t xml:space="preserve"> x 34</w:t>
      </w:r>
      <w:r w:rsidR="005958B4">
        <w:t xml:space="preserve"> inch</w:t>
      </w:r>
      <w:r>
        <w:t xml:space="preserve"> sheets to become </w:t>
      </w:r>
      <w:r w:rsidR="00E939EE">
        <w:t>part of the</w:t>
      </w:r>
      <w:r>
        <w:t xml:space="preserve"> contract plans.</w:t>
      </w:r>
    </w:p>
    <w:p w14:paraId="46850AC9" w14:textId="77777777" w:rsidR="003C4CD7" w:rsidRDefault="003C4CD7" w:rsidP="004033AC">
      <w:pPr>
        <w:pStyle w:val="BodyTextIndent"/>
        <w:spacing w:before="0"/>
      </w:pPr>
    </w:p>
    <w:p w14:paraId="78FB9B61" w14:textId="77777777" w:rsidR="00471A04" w:rsidRDefault="00D579E4" w:rsidP="003C4CD7">
      <w:pPr>
        <w:pStyle w:val="Heading2"/>
        <w:numPr>
          <w:ilvl w:val="0"/>
          <w:numId w:val="0"/>
        </w:numPr>
        <w:spacing w:before="0"/>
        <w:rPr>
          <w:rFonts w:ascii="Times New (W1)" w:hAnsi="Times New (W1)"/>
          <w:smallCaps w:val="0"/>
        </w:rPr>
      </w:pPr>
      <w:r>
        <w:rPr>
          <w:rFonts w:ascii="Times New (W1)" w:hAnsi="Times New (W1)"/>
          <w:smallCaps w:val="0"/>
        </w:rPr>
        <w:t>(B)</w:t>
      </w:r>
      <w:r>
        <w:rPr>
          <w:rFonts w:ascii="Times New (W1)" w:hAnsi="Times New (W1)"/>
          <w:smallCaps w:val="0"/>
        </w:rPr>
        <w:tab/>
      </w:r>
      <w:r w:rsidR="007922E5" w:rsidRPr="003C4CD7">
        <w:rPr>
          <w:rFonts w:ascii="Times New (W1)" w:hAnsi="Times New (W1)"/>
          <w:smallCaps w:val="0"/>
        </w:rPr>
        <w:t>Reinforced Concrete Pipe</w:t>
      </w:r>
      <w:r w:rsidR="00471A04" w:rsidRPr="003C4CD7">
        <w:rPr>
          <w:rFonts w:ascii="Times New (W1)" w:hAnsi="Times New (W1)"/>
          <w:smallCaps w:val="0"/>
        </w:rPr>
        <w:t> Sections</w:t>
      </w:r>
    </w:p>
    <w:p w14:paraId="6784DAB0" w14:textId="77777777" w:rsidR="003C4CD7" w:rsidRPr="003C4CD7" w:rsidRDefault="003C4CD7" w:rsidP="003C4CD7"/>
    <w:p w14:paraId="6EC674EA" w14:textId="77777777" w:rsidR="00471A04" w:rsidRDefault="003C4CD7" w:rsidP="00D579E4">
      <w:pPr>
        <w:pStyle w:val="Heading3"/>
        <w:numPr>
          <w:ilvl w:val="0"/>
          <w:numId w:val="0"/>
        </w:numPr>
        <w:spacing w:before="0"/>
        <w:ind w:left="1440" w:hanging="720"/>
      </w:pPr>
      <w:r>
        <w:t>(</w:t>
      </w:r>
      <w:r w:rsidR="00D579E4">
        <w:t>1</w:t>
      </w:r>
      <w:r>
        <w:t>)</w:t>
      </w:r>
      <w:r>
        <w:tab/>
      </w:r>
      <w:r w:rsidR="001B0152">
        <w:t>Class</w:t>
      </w:r>
    </w:p>
    <w:p w14:paraId="4E803330" w14:textId="77777777" w:rsidR="003C4CD7" w:rsidRPr="003C4CD7" w:rsidRDefault="003C4CD7" w:rsidP="00D579E4">
      <w:pPr>
        <w:ind w:left="720"/>
      </w:pPr>
    </w:p>
    <w:p w14:paraId="27388DC8" w14:textId="77777777" w:rsidR="00471A04" w:rsidRDefault="007922E5" w:rsidP="00D579E4">
      <w:pPr>
        <w:pStyle w:val="BodyTextIndent2"/>
        <w:spacing w:before="0"/>
        <w:ind w:left="1440"/>
      </w:pPr>
      <w:r>
        <w:t>Reinforced concrete pipe</w:t>
      </w:r>
      <w:r w:rsidR="00471A04">
        <w:t xml:space="preserve"> sections manufactured in accordance with this Special Provision are designated by </w:t>
      </w:r>
      <w:r>
        <w:t>inside pipe diameter</w:t>
      </w:r>
      <w:r w:rsidR="00471A04">
        <w:t xml:space="preserve"> and design earth cover.</w:t>
      </w:r>
    </w:p>
    <w:p w14:paraId="3FA4073A" w14:textId="77777777" w:rsidR="003C4CD7" w:rsidRDefault="003C4CD7" w:rsidP="00D579E4">
      <w:pPr>
        <w:pStyle w:val="BodyTextIndent2"/>
        <w:spacing w:before="0"/>
        <w:ind w:left="720"/>
      </w:pPr>
    </w:p>
    <w:p w14:paraId="12B6002F" w14:textId="77777777" w:rsidR="00471A04" w:rsidRDefault="003C4CD7" w:rsidP="00D579E4">
      <w:pPr>
        <w:pStyle w:val="Heading3"/>
        <w:numPr>
          <w:ilvl w:val="0"/>
          <w:numId w:val="0"/>
        </w:numPr>
        <w:spacing w:before="0"/>
        <w:ind w:left="720"/>
      </w:pPr>
      <w:r>
        <w:t>(</w:t>
      </w:r>
      <w:r w:rsidR="00D579E4">
        <w:t>2</w:t>
      </w:r>
      <w:r>
        <w:t>)</w:t>
      </w:r>
      <w:r>
        <w:tab/>
      </w:r>
      <w:r w:rsidR="00471A04">
        <w:t>Design</w:t>
      </w:r>
      <w:r w:rsidR="00525CC7">
        <w:t xml:space="preserve"> Criteria</w:t>
      </w:r>
    </w:p>
    <w:p w14:paraId="6B31C2D2" w14:textId="77777777" w:rsidR="003C4CD7" w:rsidRPr="003C4CD7" w:rsidRDefault="003C4CD7" w:rsidP="003C4CD7"/>
    <w:p w14:paraId="6F0BD185" w14:textId="77777777" w:rsidR="00FB172F" w:rsidRDefault="00B129F9" w:rsidP="001C2758">
      <w:pPr>
        <w:pStyle w:val="Heading4"/>
        <w:numPr>
          <w:ilvl w:val="0"/>
          <w:numId w:val="0"/>
        </w:numPr>
        <w:spacing w:before="0"/>
        <w:ind w:left="1440"/>
      </w:pPr>
      <w:r>
        <w:t>The design of the reinforced concrete pipe shall be in accordance with Article 12.10.4.2 “Direct Design Method” of the current edition of the AASHTO LRFD Bridge Design Specifications.</w:t>
      </w:r>
      <w:r w:rsidR="00DD11C6">
        <w:t xml:space="preserve">  </w:t>
      </w:r>
      <w:r w:rsidR="00B3044A">
        <w:t>The following</w:t>
      </w:r>
      <w:r w:rsidR="00525CC7">
        <w:t xml:space="preserve"> assumptions shall be used </w:t>
      </w:r>
      <w:r w:rsidR="00B3044A">
        <w:t>in the design</w:t>
      </w:r>
      <w:r w:rsidR="00525CC7">
        <w:t xml:space="preserve"> calculations:</w:t>
      </w:r>
    </w:p>
    <w:p w14:paraId="3371D66D" w14:textId="77777777" w:rsidR="00A80384" w:rsidRPr="00A80384" w:rsidRDefault="00A80384" w:rsidP="00A80384"/>
    <w:tbl>
      <w:tblPr>
        <w:tblW w:w="4230" w:type="dxa"/>
        <w:tblInd w:w="235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20" w:firstRow="1" w:lastRow="0" w:firstColumn="0" w:lastColumn="0" w:noHBand="0" w:noVBand="0"/>
      </w:tblPr>
      <w:tblGrid>
        <w:gridCol w:w="4230"/>
      </w:tblGrid>
      <w:tr w:rsidR="0059157C" w:rsidRPr="005F6CFC" w14:paraId="5FD4D89B" w14:textId="77777777" w:rsidTr="003C0753">
        <w:tc>
          <w:tcPr>
            <w:tcW w:w="4230" w:type="dxa"/>
          </w:tcPr>
          <w:p w14:paraId="313BD7DC" w14:textId="77777777" w:rsidR="0059157C" w:rsidRPr="005F6CFC" w:rsidRDefault="0059157C" w:rsidP="003C0753">
            <w:pPr>
              <w:keepNext/>
              <w:keepLines/>
              <w:jc w:val="center"/>
              <w:rPr>
                <w:b/>
                <w:sz w:val="20"/>
              </w:rPr>
            </w:pPr>
            <w:r w:rsidRPr="005F6CFC">
              <w:rPr>
                <w:b/>
                <w:sz w:val="20"/>
              </w:rPr>
              <w:lastRenderedPageBreak/>
              <w:t>NCDOT Criteria for Direct Design Method</w:t>
            </w:r>
          </w:p>
        </w:tc>
      </w:tr>
      <w:tr w:rsidR="0059157C" w:rsidRPr="005F6CFC" w14:paraId="5349C0A3" w14:textId="77777777" w:rsidTr="003C0753">
        <w:tc>
          <w:tcPr>
            <w:tcW w:w="4230" w:type="dxa"/>
          </w:tcPr>
          <w:p w14:paraId="0386894E" w14:textId="77777777" w:rsidR="0059157C" w:rsidRPr="005F6CFC" w:rsidRDefault="0059157C" w:rsidP="003C0753">
            <w:pPr>
              <w:keepNext/>
              <w:keepLines/>
              <w:rPr>
                <w:sz w:val="20"/>
              </w:rPr>
            </w:pPr>
            <w:r w:rsidRPr="005F6CFC">
              <w:rPr>
                <w:sz w:val="20"/>
              </w:rPr>
              <w:t xml:space="preserve">Process </w:t>
            </w:r>
            <w:r w:rsidR="00B3044A" w:rsidRPr="005F6CFC">
              <w:rPr>
                <w:sz w:val="20"/>
              </w:rPr>
              <w:t xml:space="preserve">and Material </w:t>
            </w:r>
            <w:r w:rsidRPr="005F6CFC">
              <w:rPr>
                <w:sz w:val="20"/>
              </w:rPr>
              <w:t>Factors,</w:t>
            </w:r>
          </w:p>
          <w:p w14:paraId="5B4E2464" w14:textId="77777777" w:rsidR="0059157C" w:rsidRPr="005F6CFC" w:rsidRDefault="0059157C" w:rsidP="003C0753">
            <w:pPr>
              <w:keepNext/>
              <w:keepLines/>
              <w:rPr>
                <w:sz w:val="20"/>
              </w:rPr>
            </w:pPr>
            <w:r w:rsidRPr="005F6CFC">
              <w:rPr>
                <w:sz w:val="20"/>
              </w:rPr>
              <w:t>Radial Tension</w:t>
            </w:r>
            <w:r w:rsidR="004826CF" w:rsidRPr="005F6CFC">
              <w:rPr>
                <w:sz w:val="20"/>
              </w:rPr>
              <w:t>,</w:t>
            </w:r>
            <w:r w:rsidRPr="005F6CFC">
              <w:rPr>
                <w:sz w:val="20"/>
              </w:rPr>
              <w:t xml:space="preserve"> F</w:t>
            </w:r>
            <w:r w:rsidRPr="005F6CFC">
              <w:rPr>
                <w:sz w:val="20"/>
                <w:vertAlign w:val="subscript"/>
              </w:rPr>
              <w:t>rp</w:t>
            </w:r>
            <w:r w:rsidRPr="005F6CFC">
              <w:rPr>
                <w:sz w:val="20"/>
              </w:rPr>
              <w:t>=1.0</w:t>
            </w:r>
          </w:p>
          <w:p w14:paraId="5FD6ECDD" w14:textId="77777777" w:rsidR="0059157C" w:rsidRPr="005F6CFC" w:rsidRDefault="0059157C" w:rsidP="003C0753">
            <w:pPr>
              <w:keepNext/>
              <w:keepLines/>
              <w:rPr>
                <w:sz w:val="20"/>
              </w:rPr>
            </w:pPr>
            <w:r w:rsidRPr="005F6CFC">
              <w:rPr>
                <w:sz w:val="20"/>
              </w:rPr>
              <w:t>Shear Strength</w:t>
            </w:r>
            <w:r w:rsidR="004826CF" w:rsidRPr="005F6CFC">
              <w:rPr>
                <w:sz w:val="20"/>
              </w:rPr>
              <w:t>,</w:t>
            </w:r>
            <w:r w:rsidRPr="005F6CFC">
              <w:rPr>
                <w:sz w:val="20"/>
              </w:rPr>
              <w:t xml:space="preserve"> F</w:t>
            </w:r>
            <w:r w:rsidRPr="005F6CFC">
              <w:rPr>
                <w:sz w:val="20"/>
                <w:vertAlign w:val="subscript"/>
              </w:rPr>
              <w:t>vp</w:t>
            </w:r>
            <w:r w:rsidRPr="005F6CFC">
              <w:rPr>
                <w:sz w:val="20"/>
              </w:rPr>
              <w:t>=1.0</w:t>
            </w:r>
          </w:p>
        </w:tc>
      </w:tr>
      <w:tr w:rsidR="0059157C" w:rsidRPr="005F6CFC" w14:paraId="287F1217" w14:textId="77777777" w:rsidTr="003C0753">
        <w:tc>
          <w:tcPr>
            <w:tcW w:w="4230" w:type="dxa"/>
          </w:tcPr>
          <w:p w14:paraId="4F700BB3" w14:textId="77777777" w:rsidR="00012A70" w:rsidRPr="005F6CFC" w:rsidRDefault="00B3044A" w:rsidP="003C0753">
            <w:pPr>
              <w:keepNext/>
              <w:keepLines/>
              <w:rPr>
                <w:sz w:val="20"/>
              </w:rPr>
            </w:pPr>
            <w:r w:rsidRPr="005F6CFC">
              <w:rPr>
                <w:sz w:val="20"/>
              </w:rPr>
              <w:t>Design Concrete Strength -</w:t>
            </w:r>
            <w:r w:rsidR="0059157C" w:rsidRPr="005F6CFC">
              <w:rPr>
                <w:sz w:val="20"/>
              </w:rPr>
              <w:t xml:space="preserve"> f’</w:t>
            </w:r>
            <w:r w:rsidR="0059157C" w:rsidRPr="005F6CFC">
              <w:rPr>
                <w:sz w:val="20"/>
                <w:vertAlign w:val="subscript"/>
              </w:rPr>
              <w:t>c</w:t>
            </w:r>
          </w:p>
          <w:p w14:paraId="187DADBE" w14:textId="77777777" w:rsidR="0059157C" w:rsidRPr="005F6CFC" w:rsidRDefault="0059157C" w:rsidP="003C0753">
            <w:pPr>
              <w:keepNext/>
              <w:keepLines/>
              <w:rPr>
                <w:sz w:val="20"/>
              </w:rPr>
            </w:pPr>
            <w:r w:rsidRPr="005F6CFC">
              <w:rPr>
                <w:sz w:val="20"/>
              </w:rPr>
              <w:t>5,000 psi</w:t>
            </w:r>
            <w:r w:rsidR="004826CF" w:rsidRPr="005F6CFC">
              <w:rPr>
                <w:sz w:val="20"/>
              </w:rPr>
              <w:t xml:space="preserve"> </w:t>
            </w:r>
            <w:r w:rsidRPr="005F6CFC">
              <w:rPr>
                <w:sz w:val="20"/>
              </w:rPr>
              <w:t>&lt; f’c &lt; 7,000 psi</w:t>
            </w:r>
          </w:p>
        </w:tc>
      </w:tr>
      <w:tr w:rsidR="0059157C" w:rsidRPr="005F6CFC" w14:paraId="14CBA231" w14:textId="77777777" w:rsidTr="003C0753">
        <w:tc>
          <w:tcPr>
            <w:tcW w:w="4230" w:type="dxa"/>
          </w:tcPr>
          <w:p w14:paraId="2DE5BB72" w14:textId="77777777" w:rsidR="0059157C" w:rsidRPr="005F6CFC" w:rsidRDefault="00B3044A" w:rsidP="003C0753">
            <w:pPr>
              <w:keepNext/>
              <w:keepLines/>
              <w:rPr>
                <w:sz w:val="20"/>
              </w:rPr>
            </w:pPr>
            <w:r w:rsidRPr="005F6CFC">
              <w:rPr>
                <w:sz w:val="20"/>
              </w:rPr>
              <w:t>Heger Pressure Distribution -</w:t>
            </w:r>
            <w:r w:rsidR="0059157C" w:rsidRPr="005F6CFC">
              <w:rPr>
                <w:sz w:val="20"/>
              </w:rPr>
              <w:t xml:space="preserve"> Type 2 Installation</w:t>
            </w:r>
          </w:p>
          <w:p w14:paraId="6154DC01" w14:textId="77777777" w:rsidR="0059157C" w:rsidRPr="005F6CFC" w:rsidRDefault="0059157C" w:rsidP="003C0753">
            <w:pPr>
              <w:keepNext/>
              <w:keepLines/>
              <w:rPr>
                <w:sz w:val="20"/>
              </w:rPr>
            </w:pPr>
            <w:r w:rsidRPr="005F6CFC">
              <w:rPr>
                <w:sz w:val="20"/>
              </w:rPr>
              <w:t>Vertical Arching Factor = 1.40</w:t>
            </w:r>
          </w:p>
          <w:p w14:paraId="0F88F92B" w14:textId="77777777" w:rsidR="0059157C" w:rsidRPr="005F6CFC" w:rsidRDefault="0059157C" w:rsidP="003C0753">
            <w:pPr>
              <w:keepNext/>
              <w:keepLines/>
              <w:rPr>
                <w:sz w:val="20"/>
              </w:rPr>
            </w:pPr>
            <w:r w:rsidRPr="005F6CFC">
              <w:rPr>
                <w:sz w:val="20"/>
              </w:rPr>
              <w:t>Horizontal Arching Factor = 0.40</w:t>
            </w:r>
          </w:p>
        </w:tc>
      </w:tr>
      <w:tr w:rsidR="0059157C" w:rsidRPr="005F6CFC" w14:paraId="75D0ABB1" w14:textId="77777777" w:rsidTr="003C0753">
        <w:tc>
          <w:tcPr>
            <w:tcW w:w="4230" w:type="dxa"/>
          </w:tcPr>
          <w:p w14:paraId="6319F4C9" w14:textId="77777777" w:rsidR="0059157C" w:rsidRPr="005F6CFC" w:rsidRDefault="0059157C" w:rsidP="003C0753">
            <w:pPr>
              <w:keepNext/>
              <w:keepLines/>
              <w:rPr>
                <w:sz w:val="20"/>
              </w:rPr>
            </w:pPr>
            <w:r w:rsidRPr="005F6CFC">
              <w:rPr>
                <w:sz w:val="20"/>
              </w:rPr>
              <w:t xml:space="preserve">Soil Unit Weight = 120 </w:t>
            </w:r>
            <w:r w:rsidR="00620220" w:rsidRPr="005F6CFC">
              <w:rPr>
                <w:sz w:val="20"/>
              </w:rPr>
              <w:t>lb/ft</w:t>
            </w:r>
            <w:r w:rsidR="00620220" w:rsidRPr="005F6CFC">
              <w:rPr>
                <w:sz w:val="20"/>
                <w:vertAlign w:val="superscript"/>
              </w:rPr>
              <w:t>3</w:t>
            </w:r>
          </w:p>
        </w:tc>
      </w:tr>
      <w:tr w:rsidR="0059157C" w:rsidRPr="005F6CFC" w14:paraId="790807F5" w14:textId="77777777" w:rsidTr="003C0753">
        <w:tc>
          <w:tcPr>
            <w:tcW w:w="4230" w:type="dxa"/>
          </w:tcPr>
          <w:p w14:paraId="61579BFC" w14:textId="77777777" w:rsidR="0059157C" w:rsidRPr="005F6CFC" w:rsidRDefault="0059157C" w:rsidP="003C0753">
            <w:pPr>
              <w:keepNext/>
              <w:keepLines/>
              <w:rPr>
                <w:sz w:val="20"/>
              </w:rPr>
            </w:pPr>
            <w:r w:rsidRPr="005F6CFC">
              <w:rPr>
                <w:sz w:val="20"/>
              </w:rPr>
              <w:t xml:space="preserve">Depth of Fluid = Inside </w:t>
            </w:r>
            <w:r w:rsidR="007871FE" w:rsidRPr="005F6CFC">
              <w:rPr>
                <w:sz w:val="20"/>
              </w:rPr>
              <w:t xml:space="preserve">Pipe </w:t>
            </w:r>
            <w:r w:rsidRPr="005F6CFC">
              <w:rPr>
                <w:sz w:val="20"/>
              </w:rPr>
              <w:t>Diameter</w:t>
            </w:r>
          </w:p>
        </w:tc>
      </w:tr>
      <w:tr w:rsidR="0059157C" w:rsidRPr="005F6CFC" w14:paraId="08A77586" w14:textId="77777777" w:rsidTr="003C0753">
        <w:tc>
          <w:tcPr>
            <w:tcW w:w="4230" w:type="dxa"/>
          </w:tcPr>
          <w:p w14:paraId="4426340B" w14:textId="77777777" w:rsidR="0059157C" w:rsidRPr="005F6CFC" w:rsidRDefault="007871FE" w:rsidP="003C0753">
            <w:pPr>
              <w:keepNext/>
              <w:keepLines/>
              <w:rPr>
                <w:sz w:val="20"/>
              </w:rPr>
            </w:pPr>
            <w:r w:rsidRPr="005F6CFC">
              <w:rPr>
                <w:sz w:val="20"/>
              </w:rPr>
              <w:t xml:space="preserve">Minimum </w:t>
            </w:r>
            <w:r w:rsidR="0059157C" w:rsidRPr="005F6CFC">
              <w:rPr>
                <w:sz w:val="20"/>
              </w:rPr>
              <w:t>Concrete Cover = 1.00</w:t>
            </w:r>
            <w:r w:rsidRPr="005F6CFC">
              <w:rPr>
                <w:sz w:val="20"/>
              </w:rPr>
              <w:t>”</w:t>
            </w:r>
          </w:p>
        </w:tc>
      </w:tr>
      <w:tr w:rsidR="0059157C" w:rsidRPr="005F6CFC" w14:paraId="098A8C19" w14:textId="77777777" w:rsidTr="003C0753">
        <w:tc>
          <w:tcPr>
            <w:tcW w:w="4230" w:type="dxa"/>
          </w:tcPr>
          <w:p w14:paraId="1B543BE5" w14:textId="77777777" w:rsidR="0059157C" w:rsidRPr="005F6CFC" w:rsidRDefault="0059157C" w:rsidP="003C0753">
            <w:pPr>
              <w:keepNext/>
              <w:keepLines/>
              <w:rPr>
                <w:sz w:val="20"/>
              </w:rPr>
            </w:pPr>
            <w:r w:rsidRPr="005F6CFC">
              <w:rPr>
                <w:sz w:val="20"/>
              </w:rPr>
              <w:t xml:space="preserve">Crack Control </w:t>
            </w:r>
            <w:r w:rsidR="00B3044A" w:rsidRPr="005F6CFC">
              <w:rPr>
                <w:sz w:val="20"/>
              </w:rPr>
              <w:t>=</w:t>
            </w:r>
            <w:r w:rsidRPr="005F6CFC">
              <w:rPr>
                <w:sz w:val="20"/>
              </w:rPr>
              <w:t xml:space="preserve"> 0.90 (maximum)</w:t>
            </w:r>
          </w:p>
        </w:tc>
      </w:tr>
    </w:tbl>
    <w:p w14:paraId="232D4EA3" w14:textId="77777777" w:rsidR="003C4CD7" w:rsidRDefault="003C4CD7" w:rsidP="005C533C">
      <w:pPr>
        <w:pStyle w:val="Heading3"/>
        <w:keepNext w:val="0"/>
        <w:numPr>
          <w:ilvl w:val="0"/>
          <w:numId w:val="0"/>
        </w:numPr>
        <w:spacing w:before="0"/>
        <w:ind w:left="720"/>
        <w:jc w:val="left"/>
      </w:pPr>
    </w:p>
    <w:p w14:paraId="1C2E757F" w14:textId="77777777" w:rsidR="00320C61" w:rsidRPr="001C2758" w:rsidRDefault="00B55377" w:rsidP="005C533C">
      <w:pPr>
        <w:pStyle w:val="Heading3"/>
        <w:keepNext w:val="0"/>
        <w:numPr>
          <w:ilvl w:val="0"/>
          <w:numId w:val="0"/>
        </w:numPr>
        <w:spacing w:before="0"/>
        <w:rPr>
          <w:b/>
        </w:rPr>
      </w:pPr>
      <w:r w:rsidRPr="001C2758">
        <w:rPr>
          <w:b/>
        </w:rPr>
        <w:t>(C)</w:t>
      </w:r>
      <w:r w:rsidRPr="001C2758">
        <w:rPr>
          <w:b/>
        </w:rPr>
        <w:tab/>
      </w:r>
      <w:r w:rsidR="00320C61" w:rsidRPr="001C2758">
        <w:rPr>
          <w:b/>
        </w:rPr>
        <w:t>Joints</w:t>
      </w:r>
    </w:p>
    <w:p w14:paraId="3D5E380B" w14:textId="77777777" w:rsidR="00320C61" w:rsidRPr="003079E1" w:rsidRDefault="00320C61" w:rsidP="005C533C"/>
    <w:p w14:paraId="6298CC98" w14:textId="7AD97054" w:rsidR="00320C61" w:rsidRDefault="00320C61" w:rsidP="005C533C">
      <w:pPr>
        <w:ind w:left="720"/>
        <w:jc w:val="both"/>
      </w:pPr>
      <w:r>
        <w:t xml:space="preserve">Produce the reinforced concrete pipe sections with spigot and bell ends.  Design and form the ends of the pipe section so, when the sections are laid together, they make a continuous line of pipe with a smooth interior free of appreciable irregularities in the </w:t>
      </w:r>
      <w:r w:rsidR="00192719">
        <w:t>flow line</w:t>
      </w:r>
      <w:r w:rsidR="00F84955">
        <w:t>, and</w:t>
      </w:r>
      <w:r>
        <w:t xml:space="preserve"> compatible with the permissible variations given in </w:t>
      </w:r>
      <w:r w:rsidR="00192719">
        <w:t xml:space="preserve">Standard Specifications and </w:t>
      </w:r>
      <w:r w:rsidR="00DB36AB">
        <w:t>ASTM C1417</w:t>
      </w:r>
      <w:r w:rsidR="00192719">
        <w:t>.</w:t>
      </w:r>
    </w:p>
    <w:p w14:paraId="1AEDD1D1" w14:textId="77777777" w:rsidR="00B55377" w:rsidRDefault="00B55377" w:rsidP="005C533C">
      <w:pPr>
        <w:pStyle w:val="Heading3"/>
        <w:keepNext w:val="0"/>
        <w:numPr>
          <w:ilvl w:val="0"/>
          <w:numId w:val="0"/>
        </w:numPr>
        <w:spacing w:before="0"/>
        <w:ind w:left="720"/>
      </w:pPr>
    </w:p>
    <w:p w14:paraId="3096F64D" w14:textId="77777777" w:rsidR="00471A04" w:rsidRPr="001C2758" w:rsidRDefault="00B55377" w:rsidP="005C533C">
      <w:pPr>
        <w:pStyle w:val="Heading3"/>
        <w:keepNext w:val="0"/>
        <w:numPr>
          <w:ilvl w:val="0"/>
          <w:numId w:val="0"/>
        </w:numPr>
        <w:spacing w:before="0"/>
        <w:rPr>
          <w:b/>
        </w:rPr>
      </w:pPr>
      <w:r w:rsidRPr="001C2758">
        <w:rPr>
          <w:b/>
        </w:rPr>
        <w:t>(D)</w:t>
      </w:r>
      <w:r w:rsidRPr="001C2758">
        <w:rPr>
          <w:b/>
        </w:rPr>
        <w:tab/>
      </w:r>
      <w:r w:rsidR="00471A04" w:rsidRPr="001C2758">
        <w:rPr>
          <w:b/>
        </w:rPr>
        <w:t>Manufacture</w:t>
      </w:r>
    </w:p>
    <w:p w14:paraId="2A73A45E" w14:textId="77777777" w:rsidR="003079E1" w:rsidRPr="003079E1" w:rsidRDefault="003079E1" w:rsidP="005C533C">
      <w:pPr>
        <w:jc w:val="both"/>
      </w:pPr>
    </w:p>
    <w:p w14:paraId="31756D10" w14:textId="781C9051" w:rsidR="00471A04" w:rsidRDefault="00471A04" w:rsidP="005C533C">
      <w:pPr>
        <w:ind w:left="720"/>
        <w:jc w:val="both"/>
      </w:pPr>
      <w:r>
        <w:t xml:space="preserve">In addition to the requirements of the </w:t>
      </w:r>
      <w:r w:rsidRPr="00350BDA">
        <w:rPr>
          <w:i/>
        </w:rPr>
        <w:t>Standard Specifications</w:t>
      </w:r>
      <w:r w:rsidR="00320C61">
        <w:t xml:space="preserve"> and </w:t>
      </w:r>
      <w:r w:rsidR="00DB36AB">
        <w:t xml:space="preserve">ASTM C1417, </w:t>
      </w:r>
      <w:r>
        <w:t xml:space="preserve">devices or holes are permitted in each </w:t>
      </w:r>
      <w:r w:rsidR="00AA0124">
        <w:t>pipe</w:t>
      </w:r>
      <w:r>
        <w:t xml:space="preserve"> section for the purpose of handling and </w:t>
      </w:r>
      <w:r w:rsidR="004420EF">
        <w:t>p</w:t>
      </w:r>
      <w:r w:rsidR="008B2B79">
        <w:t>lacement</w:t>
      </w:r>
      <w:r>
        <w:t>.</w:t>
      </w:r>
      <w:r w:rsidR="006859F0">
        <w:t xml:space="preserve">  </w:t>
      </w:r>
      <w:r>
        <w:t>Submit details of handling devices or holes for approval and do not cast any concrete until approval is granted.  Remove all handling devices flush with concrete surfaces as directed.  Fill holes in a neat and workmanlike manner with an approved non-metallic non-shrink grout, concrete or plug.</w:t>
      </w:r>
    </w:p>
    <w:p w14:paraId="00E5BA29" w14:textId="77777777" w:rsidR="00B55377" w:rsidRDefault="00B55377" w:rsidP="005C533C">
      <w:pPr>
        <w:pStyle w:val="Heading2"/>
        <w:keepNext w:val="0"/>
        <w:numPr>
          <w:ilvl w:val="0"/>
          <w:numId w:val="0"/>
        </w:numPr>
        <w:spacing w:before="0"/>
      </w:pPr>
    </w:p>
    <w:p w14:paraId="082364FB" w14:textId="77777777" w:rsidR="00471A04" w:rsidRDefault="00AE2EB0" w:rsidP="005C533C">
      <w:pPr>
        <w:pStyle w:val="Heading2"/>
        <w:keepNext w:val="0"/>
        <w:numPr>
          <w:ilvl w:val="0"/>
          <w:numId w:val="0"/>
        </w:numPr>
        <w:spacing w:before="0"/>
        <w:rPr>
          <w:rFonts w:ascii="Times New (W1)" w:hAnsi="Times New (W1)"/>
          <w:smallCaps w:val="0"/>
        </w:rPr>
      </w:pPr>
      <w:r w:rsidRPr="00AE2EB0">
        <w:rPr>
          <w:rFonts w:ascii="Times New (W1)" w:hAnsi="Times New (W1)"/>
          <w:smallCaps w:val="0"/>
        </w:rPr>
        <w:t xml:space="preserve">Measurement </w:t>
      </w:r>
      <w:smartTag w:uri="urn:schemas-microsoft-com:office:smarttags" w:element="stockticker">
        <w:r w:rsidRPr="00AE2EB0">
          <w:rPr>
            <w:rFonts w:ascii="Times New (W1)" w:hAnsi="Times New (W1)"/>
            <w:smallCaps w:val="0"/>
          </w:rPr>
          <w:t>and</w:t>
        </w:r>
      </w:smartTag>
      <w:r w:rsidRPr="00AE2EB0">
        <w:rPr>
          <w:rFonts w:ascii="Times New (W1)" w:hAnsi="Times New (W1)"/>
          <w:smallCaps w:val="0"/>
        </w:rPr>
        <w:t xml:space="preserve"> </w:t>
      </w:r>
      <w:r w:rsidR="00471A04" w:rsidRPr="00AE2EB0">
        <w:rPr>
          <w:rFonts w:ascii="Times New (W1)" w:hAnsi="Times New (W1)"/>
          <w:smallCaps w:val="0"/>
        </w:rPr>
        <w:t>Payment</w:t>
      </w:r>
    </w:p>
    <w:p w14:paraId="50E5997F" w14:textId="77777777" w:rsidR="00AE2EB0" w:rsidRPr="00AE2EB0" w:rsidRDefault="00AE2EB0" w:rsidP="005C533C"/>
    <w:p w14:paraId="133E77D7" w14:textId="565F92E0" w:rsidR="001C49CF" w:rsidRDefault="00AE2EB0" w:rsidP="00E9644C">
      <w:pPr>
        <w:pStyle w:val="BodyTextIndent"/>
        <w:spacing w:before="0"/>
        <w:ind w:left="0"/>
      </w:pPr>
      <w:r w:rsidRPr="00AE2EB0">
        <w:rPr>
          <w:i/>
        </w:rPr>
        <w:t>____" R.C. Pipe Culvert</w:t>
      </w:r>
      <w:r>
        <w:t xml:space="preserve"> </w:t>
      </w:r>
      <w:r w:rsidR="00412022" w:rsidRPr="00412022">
        <w:rPr>
          <w:i/>
        </w:rPr>
        <w:t>(Contractor Design</w:t>
      </w:r>
      <w:r w:rsidR="00156EB3">
        <w:rPr>
          <w:i/>
        </w:rPr>
        <w:t>ed</w:t>
      </w:r>
      <w:r w:rsidR="00412022" w:rsidRPr="00412022">
        <w:rPr>
          <w:i/>
        </w:rPr>
        <w:t>)</w:t>
      </w:r>
      <w:r w:rsidR="00412022">
        <w:t xml:space="preserve"> </w:t>
      </w:r>
      <w:r w:rsidR="00471A04">
        <w:t xml:space="preserve">will be </w:t>
      </w:r>
      <w:r>
        <w:t xml:space="preserve">measured and </w:t>
      </w:r>
      <w:r w:rsidR="00471A04">
        <w:t xml:space="preserve">paid for </w:t>
      </w:r>
      <w:r>
        <w:t>in</w:t>
      </w:r>
      <w:r w:rsidR="00471A04">
        <w:t xml:space="preserve"> </w:t>
      </w:r>
      <w:r w:rsidR="007E5B3F">
        <w:t>linear feet</w:t>
      </w:r>
      <w:r w:rsidR="00471A04">
        <w:t>.  Such price and payment will be full compensation for all work and will include, but not be limited to, f</w:t>
      </w:r>
      <w:r w:rsidR="007E5B3F">
        <w:t>urnishing all labor, materials</w:t>
      </w:r>
      <w:r w:rsidR="00471A04">
        <w:t xml:space="preserve">, equipment and other incidentals </w:t>
      </w:r>
      <w:r w:rsidR="001C49CF">
        <w:t>necessary to complete this work.</w:t>
      </w:r>
    </w:p>
    <w:p w14:paraId="5E88350A" w14:textId="77777777" w:rsidR="001C49CF" w:rsidRDefault="001C49CF" w:rsidP="004033AC">
      <w:pPr>
        <w:pStyle w:val="BodyTextIndent"/>
        <w:spacing w:before="0"/>
      </w:pPr>
    </w:p>
    <w:p w14:paraId="2A67BAD8" w14:textId="77777777" w:rsidR="002C71E3" w:rsidRDefault="002C71E3" w:rsidP="002C71E3">
      <w:r>
        <w:t>Payment will be made under:</w:t>
      </w:r>
    </w:p>
    <w:p w14:paraId="6877ADC2" w14:textId="77777777" w:rsidR="002C71E3" w:rsidRDefault="002C71E3" w:rsidP="004033AC">
      <w:pPr>
        <w:pStyle w:val="BodyTextIndent"/>
        <w:spacing w:before="0"/>
      </w:pPr>
    </w:p>
    <w:tbl>
      <w:tblPr>
        <w:tblW w:w="0" w:type="auto"/>
        <w:tblLook w:val="0020" w:firstRow="1" w:lastRow="0" w:firstColumn="0" w:lastColumn="0" w:noHBand="0" w:noVBand="0"/>
      </w:tblPr>
      <w:tblGrid>
        <w:gridCol w:w="7668"/>
        <w:gridCol w:w="1908"/>
      </w:tblGrid>
      <w:tr w:rsidR="00255DC1" w14:paraId="011B89E5" w14:textId="77777777" w:rsidTr="003C0753">
        <w:tc>
          <w:tcPr>
            <w:tcW w:w="7668" w:type="dxa"/>
          </w:tcPr>
          <w:p w14:paraId="5251DBA5" w14:textId="77777777" w:rsidR="00255DC1" w:rsidRPr="005F6CFC" w:rsidRDefault="00255DC1" w:rsidP="005F6CFC">
            <w:pPr>
              <w:pStyle w:val="BodyTextIndent"/>
              <w:spacing w:before="0"/>
              <w:ind w:left="0"/>
              <w:rPr>
                <w:b/>
              </w:rPr>
            </w:pPr>
            <w:r w:rsidRPr="005F6CFC">
              <w:rPr>
                <w:b/>
              </w:rPr>
              <w:t>Pay Item</w:t>
            </w:r>
          </w:p>
        </w:tc>
        <w:tc>
          <w:tcPr>
            <w:tcW w:w="1908" w:type="dxa"/>
          </w:tcPr>
          <w:p w14:paraId="29641F8F" w14:textId="77777777" w:rsidR="00255DC1" w:rsidRPr="005F6CFC" w:rsidRDefault="00255DC1" w:rsidP="005F6CFC">
            <w:pPr>
              <w:pStyle w:val="BodyTextIndent"/>
              <w:spacing w:before="0"/>
              <w:ind w:left="0"/>
              <w:rPr>
                <w:b/>
              </w:rPr>
            </w:pPr>
            <w:r w:rsidRPr="005F6CFC">
              <w:rPr>
                <w:b/>
              </w:rPr>
              <w:t>Pay Unit</w:t>
            </w:r>
          </w:p>
        </w:tc>
      </w:tr>
      <w:tr w:rsidR="00255DC1" w14:paraId="150F0A9E" w14:textId="77777777" w:rsidTr="00755725">
        <w:trPr>
          <w:trHeight w:val="360"/>
        </w:trPr>
        <w:tc>
          <w:tcPr>
            <w:tcW w:w="7668" w:type="dxa"/>
          </w:tcPr>
          <w:p w14:paraId="1885BA9C" w14:textId="632816DF" w:rsidR="00255DC1" w:rsidRDefault="00255DC1" w:rsidP="005F6CFC">
            <w:pPr>
              <w:pStyle w:val="BodyTextIndent"/>
              <w:spacing w:before="0"/>
              <w:ind w:left="0"/>
            </w:pPr>
            <w:r>
              <w:t>___</w:t>
            </w:r>
            <w:r w:rsidR="00E9644C" w:rsidRPr="00E9644C">
              <w:rPr>
                <w:iCs/>
              </w:rPr>
              <w:t>"</w:t>
            </w:r>
            <w:r>
              <w:t xml:space="preserve"> R.C. Pipe Culvert</w:t>
            </w:r>
            <w:r w:rsidR="00FB25C4">
              <w:t xml:space="preserve"> (Contractor Design</w:t>
            </w:r>
            <w:r w:rsidR="00156EB3">
              <w:t>ed</w:t>
            </w:r>
            <w:r w:rsidR="00FB25C4">
              <w:t>)</w:t>
            </w:r>
          </w:p>
        </w:tc>
        <w:tc>
          <w:tcPr>
            <w:tcW w:w="1908" w:type="dxa"/>
          </w:tcPr>
          <w:p w14:paraId="5D54B0CA" w14:textId="77777777" w:rsidR="00255DC1" w:rsidRDefault="00255DC1" w:rsidP="005F6CFC">
            <w:pPr>
              <w:pStyle w:val="BodyTextIndent"/>
              <w:spacing w:before="0"/>
              <w:ind w:left="0"/>
            </w:pPr>
            <w:r>
              <w:t>Linear Feet</w:t>
            </w:r>
          </w:p>
        </w:tc>
      </w:tr>
    </w:tbl>
    <w:p w14:paraId="7D17074B" w14:textId="77777777" w:rsidR="00471A04" w:rsidRDefault="00471A04" w:rsidP="004033AC"/>
    <w:sectPr w:rsidR="00471A04">
      <w:footerReference w:type="even" r:id="rId10"/>
      <w:footerReference w:type="default" r:id="rId11"/>
      <w:type w:val="continuous"/>
      <w:pgSz w:w="12240" w:h="15840" w:code="1"/>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E55E7A" w14:textId="77777777" w:rsidR="006662FB" w:rsidRDefault="006662FB">
      <w:r>
        <w:separator/>
      </w:r>
    </w:p>
  </w:endnote>
  <w:endnote w:type="continuationSeparator" w:id="0">
    <w:p w14:paraId="6B5DEDE2" w14:textId="77777777" w:rsidR="006662FB" w:rsidRDefault="006662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00000000"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28C15" w14:textId="77777777" w:rsidR="00471A04" w:rsidRDefault="00471A04">
    <w:pPr>
      <w:pStyle w:val="Footer"/>
    </w:pPr>
    <w:r>
      <w:rPr>
        <w:rStyle w:val="PageNumber"/>
      </w:rPr>
      <w:t>Rev. 2-12-02</w:t>
    </w:r>
    <w:r>
      <w:rPr>
        <w:rStyle w:val="PageNumber"/>
      </w:rPr>
      <w:tab/>
    </w:r>
    <w:r>
      <w:fldChar w:fldCharType="begin"/>
    </w:r>
    <w:r>
      <w:instrText xml:space="preserve"> PAGE </w:instrText>
    </w:r>
    <w:r>
      <w:fldChar w:fldCharType="separate"/>
    </w:r>
    <w:r>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FBAA5" w14:textId="77777777" w:rsidR="00471A04" w:rsidRPr="00023261" w:rsidRDefault="00471A04" w:rsidP="00023261">
    <w:pPr>
      <w:pStyle w:val="Footer"/>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B604E1" w14:textId="77777777" w:rsidR="006662FB" w:rsidRDefault="006662FB">
      <w:r>
        <w:separator/>
      </w:r>
    </w:p>
  </w:footnote>
  <w:footnote w:type="continuationSeparator" w:id="0">
    <w:p w14:paraId="4341F8F5" w14:textId="77777777" w:rsidR="006662FB" w:rsidRDefault="006662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322CB1"/>
    <w:multiLevelType w:val="hybridMultilevel"/>
    <w:tmpl w:val="ED3A90BC"/>
    <w:lvl w:ilvl="0" w:tplc="FC70F490">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 w15:restartNumberingAfterBreak="0">
    <w:nsid w:val="37446E34"/>
    <w:multiLevelType w:val="multilevel"/>
    <w:tmpl w:val="54E8BC02"/>
    <w:lvl w:ilvl="0">
      <w:start w:val="1"/>
      <w:numFmt w:val="none"/>
      <w:pStyle w:val="Heading1"/>
      <w:suff w:val="nothing"/>
      <w:lvlText w:val=""/>
      <w:lvlJc w:val="left"/>
      <w:pPr>
        <w:ind w:left="0" w:firstLine="0"/>
      </w:pPr>
    </w:lvl>
    <w:lvl w:ilvl="1">
      <w:start w:val="1"/>
      <w:numFmt w:val="decimal"/>
      <w:pStyle w:val="Heading2"/>
      <w:lvlText w:val="%2.0"/>
      <w:lvlJc w:val="left"/>
      <w:pPr>
        <w:tabs>
          <w:tab w:val="num" w:pos="540"/>
        </w:tabs>
        <w:ind w:left="540" w:hanging="540"/>
      </w:pPr>
    </w:lvl>
    <w:lvl w:ilvl="2">
      <w:start w:val="1"/>
      <w:numFmt w:val="upperLetter"/>
      <w:pStyle w:val="Heading3"/>
      <w:lvlText w:val="%3."/>
      <w:lvlJc w:val="left"/>
      <w:pPr>
        <w:tabs>
          <w:tab w:val="num" w:pos="1260"/>
        </w:tabs>
        <w:ind w:left="1260" w:hanging="360"/>
      </w:pPr>
    </w:lvl>
    <w:lvl w:ilvl="3">
      <w:start w:val="1"/>
      <w:numFmt w:val="decimal"/>
      <w:pStyle w:val="Heading4"/>
      <w:lvlText w:val="%4."/>
      <w:lvlJc w:val="right"/>
      <w:pPr>
        <w:tabs>
          <w:tab w:val="num" w:pos="1260"/>
        </w:tabs>
        <w:ind w:left="1260" w:hanging="144"/>
      </w:pPr>
    </w:lvl>
    <w:lvl w:ilvl="4">
      <w:start w:val="1"/>
      <w:numFmt w:val="lowerLetter"/>
      <w:pStyle w:val="Heading5"/>
      <w:lvlText w:val="%5."/>
      <w:lvlJc w:val="left"/>
      <w:pPr>
        <w:tabs>
          <w:tab w:val="num" w:pos="1620"/>
        </w:tabs>
        <w:ind w:left="1620" w:hanging="36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 w15:restartNumberingAfterBreak="0">
    <w:nsid w:val="724C1F5C"/>
    <w:multiLevelType w:val="hybridMultilevel"/>
    <w:tmpl w:val="62747D8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num w:numId="1" w16cid:durableId="219874080">
    <w:abstractNumId w:val="1"/>
  </w:num>
  <w:num w:numId="2" w16cid:durableId="317730167">
    <w:abstractNumId w:val="2"/>
  </w:num>
  <w:num w:numId="3" w16cid:durableId="11710675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22B74"/>
    <w:rsid w:val="00012A70"/>
    <w:rsid w:val="00023261"/>
    <w:rsid w:val="000274FC"/>
    <w:rsid w:val="00030C0B"/>
    <w:rsid w:val="000C045B"/>
    <w:rsid w:val="001362C2"/>
    <w:rsid w:val="00156EB3"/>
    <w:rsid w:val="00174FF3"/>
    <w:rsid w:val="001752E1"/>
    <w:rsid w:val="00192719"/>
    <w:rsid w:val="00192E1D"/>
    <w:rsid w:val="0019369A"/>
    <w:rsid w:val="001B0152"/>
    <w:rsid w:val="001C2758"/>
    <w:rsid w:val="001C49CF"/>
    <w:rsid w:val="001D294E"/>
    <w:rsid w:val="001E44C9"/>
    <w:rsid w:val="0022130F"/>
    <w:rsid w:val="002503B4"/>
    <w:rsid w:val="00255DC1"/>
    <w:rsid w:val="002C71E3"/>
    <w:rsid w:val="002D151C"/>
    <w:rsid w:val="002E08AF"/>
    <w:rsid w:val="0030259D"/>
    <w:rsid w:val="003079E1"/>
    <w:rsid w:val="00312CDE"/>
    <w:rsid w:val="00320C61"/>
    <w:rsid w:val="003273EE"/>
    <w:rsid w:val="00346213"/>
    <w:rsid w:val="00350BDA"/>
    <w:rsid w:val="00394724"/>
    <w:rsid w:val="003A07DA"/>
    <w:rsid w:val="003A516B"/>
    <w:rsid w:val="003C0753"/>
    <w:rsid w:val="003C4CD7"/>
    <w:rsid w:val="004033AC"/>
    <w:rsid w:val="00412022"/>
    <w:rsid w:val="00412749"/>
    <w:rsid w:val="004420EF"/>
    <w:rsid w:val="00445650"/>
    <w:rsid w:val="0046207D"/>
    <w:rsid w:val="00466F4A"/>
    <w:rsid w:val="00471A04"/>
    <w:rsid w:val="00471BAC"/>
    <w:rsid w:val="004802FE"/>
    <w:rsid w:val="00481E93"/>
    <w:rsid w:val="004826CF"/>
    <w:rsid w:val="004A1F5D"/>
    <w:rsid w:val="004E37F2"/>
    <w:rsid w:val="00520323"/>
    <w:rsid w:val="00525CC7"/>
    <w:rsid w:val="005519C2"/>
    <w:rsid w:val="0056455B"/>
    <w:rsid w:val="00565B58"/>
    <w:rsid w:val="0059157C"/>
    <w:rsid w:val="005958B4"/>
    <w:rsid w:val="005B40CD"/>
    <w:rsid w:val="005C533C"/>
    <w:rsid w:val="005F6CFC"/>
    <w:rsid w:val="00620220"/>
    <w:rsid w:val="00625411"/>
    <w:rsid w:val="00626537"/>
    <w:rsid w:val="006662FB"/>
    <w:rsid w:val="006859F0"/>
    <w:rsid w:val="006C7EE6"/>
    <w:rsid w:val="007538F2"/>
    <w:rsid w:val="00755725"/>
    <w:rsid w:val="00765F4F"/>
    <w:rsid w:val="007871FE"/>
    <w:rsid w:val="007922E5"/>
    <w:rsid w:val="007E5B3F"/>
    <w:rsid w:val="0081219D"/>
    <w:rsid w:val="00824838"/>
    <w:rsid w:val="0084443B"/>
    <w:rsid w:val="008B2B79"/>
    <w:rsid w:val="00927CD9"/>
    <w:rsid w:val="009425EB"/>
    <w:rsid w:val="0094447B"/>
    <w:rsid w:val="009B45A3"/>
    <w:rsid w:val="009E0802"/>
    <w:rsid w:val="009F4518"/>
    <w:rsid w:val="00A04B25"/>
    <w:rsid w:val="00A22B74"/>
    <w:rsid w:val="00A80384"/>
    <w:rsid w:val="00A805BA"/>
    <w:rsid w:val="00AA0124"/>
    <w:rsid w:val="00AC52E6"/>
    <w:rsid w:val="00AE2EB0"/>
    <w:rsid w:val="00B07071"/>
    <w:rsid w:val="00B129F9"/>
    <w:rsid w:val="00B3044A"/>
    <w:rsid w:val="00B52B5B"/>
    <w:rsid w:val="00B55377"/>
    <w:rsid w:val="00BA3A63"/>
    <w:rsid w:val="00BB447B"/>
    <w:rsid w:val="00BB7756"/>
    <w:rsid w:val="00C00982"/>
    <w:rsid w:val="00C02DF9"/>
    <w:rsid w:val="00C07686"/>
    <w:rsid w:val="00C72534"/>
    <w:rsid w:val="00C86D65"/>
    <w:rsid w:val="00CA0BA3"/>
    <w:rsid w:val="00D17EDD"/>
    <w:rsid w:val="00D20E9F"/>
    <w:rsid w:val="00D260E5"/>
    <w:rsid w:val="00D3643B"/>
    <w:rsid w:val="00D579E4"/>
    <w:rsid w:val="00D6531C"/>
    <w:rsid w:val="00D77FD9"/>
    <w:rsid w:val="00DB36AB"/>
    <w:rsid w:val="00DC1CF1"/>
    <w:rsid w:val="00DD11C6"/>
    <w:rsid w:val="00DF4AC2"/>
    <w:rsid w:val="00E005B0"/>
    <w:rsid w:val="00E066A8"/>
    <w:rsid w:val="00E5780E"/>
    <w:rsid w:val="00E6396B"/>
    <w:rsid w:val="00E733EC"/>
    <w:rsid w:val="00E916F4"/>
    <w:rsid w:val="00E939EE"/>
    <w:rsid w:val="00E9644C"/>
    <w:rsid w:val="00EC2E9B"/>
    <w:rsid w:val="00EC5656"/>
    <w:rsid w:val="00EE0951"/>
    <w:rsid w:val="00EE2E45"/>
    <w:rsid w:val="00F32E72"/>
    <w:rsid w:val="00F4085C"/>
    <w:rsid w:val="00F84955"/>
    <w:rsid w:val="00F849F3"/>
    <w:rsid w:val="00F94C64"/>
    <w:rsid w:val="00FB172F"/>
    <w:rsid w:val="00FB25C4"/>
    <w:rsid w:val="00FB2A53"/>
    <w:rsid w:val="00FB46D3"/>
    <w:rsid w:val="00FB72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4:docId w14:val="0F1336C7"/>
  <w15:docId w15:val="{448430A5-A92A-423E-8EAD-59D8C3743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qFormat/>
    <w:pPr>
      <w:keepNext/>
      <w:numPr>
        <w:numId w:val="1"/>
      </w:numPr>
      <w:tabs>
        <w:tab w:val="right" w:pos="9360"/>
      </w:tabs>
      <w:spacing w:after="120"/>
      <w:outlineLvl w:val="0"/>
    </w:pPr>
    <w:rPr>
      <w:b/>
      <w:caps/>
      <w:kern w:val="28"/>
      <w:u w:val="single"/>
    </w:rPr>
  </w:style>
  <w:style w:type="paragraph" w:styleId="Heading2">
    <w:name w:val="heading 2"/>
    <w:basedOn w:val="Normal"/>
    <w:next w:val="Normal"/>
    <w:qFormat/>
    <w:pPr>
      <w:keepNext/>
      <w:numPr>
        <w:ilvl w:val="1"/>
        <w:numId w:val="1"/>
      </w:numPr>
      <w:spacing w:before="240"/>
      <w:outlineLvl w:val="1"/>
    </w:pPr>
    <w:rPr>
      <w:b/>
      <w:smallCaps/>
    </w:rPr>
  </w:style>
  <w:style w:type="paragraph" w:styleId="Heading3">
    <w:name w:val="heading 3"/>
    <w:basedOn w:val="Normal"/>
    <w:next w:val="Normal"/>
    <w:qFormat/>
    <w:pPr>
      <w:keepNext/>
      <w:numPr>
        <w:ilvl w:val="2"/>
        <w:numId w:val="1"/>
      </w:numPr>
      <w:spacing w:before="240"/>
      <w:jc w:val="both"/>
      <w:outlineLvl w:val="2"/>
    </w:pPr>
  </w:style>
  <w:style w:type="paragraph" w:styleId="Heading4">
    <w:name w:val="heading 4"/>
    <w:basedOn w:val="Normal"/>
    <w:next w:val="Normal"/>
    <w:qFormat/>
    <w:pPr>
      <w:numPr>
        <w:ilvl w:val="3"/>
        <w:numId w:val="1"/>
      </w:numPr>
      <w:spacing w:before="240"/>
      <w:jc w:val="both"/>
      <w:outlineLvl w:val="3"/>
    </w:pPr>
  </w:style>
  <w:style w:type="paragraph" w:styleId="Heading5">
    <w:name w:val="heading 5"/>
    <w:basedOn w:val="Normal"/>
    <w:next w:val="Normal"/>
    <w:qFormat/>
    <w:pPr>
      <w:numPr>
        <w:ilvl w:val="4"/>
        <w:numId w:val="1"/>
      </w:numPr>
      <w:spacing w:before="240"/>
      <w:jc w:val="both"/>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before="240"/>
      <w:ind w:left="540"/>
      <w:jc w:val="both"/>
    </w:pPr>
  </w:style>
  <w:style w:type="paragraph" w:styleId="BodyTextIndent2">
    <w:name w:val="Body Text Indent 2"/>
    <w:basedOn w:val="Normal"/>
    <w:pPr>
      <w:spacing w:before="240"/>
      <w:ind w:left="900"/>
      <w:jc w:val="both"/>
    </w:pPr>
  </w:style>
  <w:style w:type="paragraph" w:styleId="Footer">
    <w:name w:val="footer"/>
    <w:basedOn w:val="Normal"/>
    <w:pPr>
      <w:tabs>
        <w:tab w:val="right" w:pos="936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table" w:styleId="TableGrid">
    <w:name w:val="Table Grid"/>
    <w:basedOn w:val="TableNormal"/>
    <w:rsid w:val="00525C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4033A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rovision xmlns="18eea951-c1a4-4244-8cc7-be1efbfe7cb6">REINFORCED CONCRETE PIPE CULVERT (CONTRACTOR DESIGN) (Pay Item: ___” R.C. Pipe Culvert (Contractor Designed) (Linear Foot))</Provision>
    <File_x0020_Category xmlns="18eea951-c1a4-4244-8cc7-be1efbfe7cb6" xsi:nil="true"/>
    <Provision_x0020_Number xmlns="18eea951-c1a4-4244-8cc7-be1efbfe7cb6">SPI 03-06</Provision_x0020_Number>
    <Let_x0020_Date xmlns="18eea951-c1a4-4244-8cc7-be1efbfe7cb6">2024-01</Let_x0020_Date>
    <Provision_x0020_Year xmlns="18eea951-c1a4-4244-8cc7-be1efbfe7cb6">2024 Standard Specifications</Provision_x0020_Year>
    <URL xmlns="http://schemas.microsoft.com/sharepoint/v3">
      <Url xsi:nil="true"/>
      <Description xsi:nil="true"/>
    </URL>
    <No_x002e_ xmlns="18eea951-c1a4-4244-8cc7-be1efbfe7cb6">SPI 03</No_x002e_>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0ACFB5EAD3B174A867EB7B9781782DF" ma:contentTypeVersion="13" ma:contentTypeDescription="Create a new document." ma:contentTypeScope="" ma:versionID="8ce3e670278361a2903f21144c5854c1">
  <xsd:schema xmlns:xsd="http://www.w3.org/2001/XMLSchema" xmlns:xs="http://www.w3.org/2001/XMLSchema" xmlns:p="http://schemas.microsoft.com/office/2006/metadata/properties" xmlns:ns1="http://schemas.microsoft.com/sharepoint/v3" xmlns:ns2="18eea951-c1a4-4244-8cc7-be1efbfe7cb6" xmlns:ns3="16f00c2e-ac5c-418b-9f13-a0771dbd417d" targetNamespace="http://schemas.microsoft.com/office/2006/metadata/properties" ma:root="true" ma:fieldsID="490807251fd988fb31a8af76db2661a2" ns1:_="" ns2:_="" ns3:_="">
    <xsd:import namespace="http://schemas.microsoft.com/sharepoint/v3"/>
    <xsd:import namespace="18eea951-c1a4-4244-8cc7-be1efbfe7cb6"/>
    <xsd:import namespace="16f00c2e-ac5c-418b-9f13-a0771dbd417d"/>
    <xsd:element name="properties">
      <xsd:complexType>
        <xsd:sequence>
          <xsd:element name="documentManagement">
            <xsd:complexType>
              <xsd:all>
                <xsd:element ref="ns2:No_x002e_" minOccurs="0"/>
                <xsd:element ref="ns2:Provision" minOccurs="0"/>
                <xsd:element ref="ns2:Let_x0020_Date" minOccurs="0"/>
                <xsd:element ref="ns2:Provision_x0020_Year" minOccurs="0"/>
                <xsd:element ref="ns2:File_x0020_Category" minOccurs="0"/>
                <xsd:element ref="ns1:URL" minOccurs="0"/>
                <xsd:element ref="ns2:Provision_x0020_Numbe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7"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8eea951-c1a4-4244-8cc7-be1efbfe7cb6" elementFormDefault="qualified">
    <xsd:import namespace="http://schemas.microsoft.com/office/2006/documentManagement/types"/>
    <xsd:import namespace="http://schemas.microsoft.com/office/infopath/2007/PartnerControls"/>
    <xsd:element name="No_x002e_" ma:index="1" nillable="true" ma:displayName="No." ma:internalName="No_x002e_">
      <xsd:simpleType>
        <xsd:restriction base="dms:Text">
          <xsd:maxLength value="255"/>
        </xsd:restriction>
      </xsd:simpleType>
    </xsd:element>
    <xsd:element name="Provision" ma:index="2" nillable="true" ma:displayName="Provision" ma:internalName="Provision">
      <xsd:simpleType>
        <xsd:restriction base="dms:Text">
          <xsd:maxLength value="255"/>
        </xsd:restriction>
      </xsd:simpleType>
    </xsd:element>
    <xsd:element name="Let_x0020_Date" ma:index="3" nillable="true" ma:displayName="Let Date" ma:internalName="Let_x0020_Date">
      <xsd:simpleType>
        <xsd:restriction base="dms:Text">
          <xsd:maxLength value="255"/>
        </xsd:restriction>
      </xsd:simpleType>
    </xsd:element>
    <xsd:element name="Provision_x0020_Year" ma:index="5" nillable="true" ma:displayName="Provision Year" ma:format="Dropdown" ma:internalName="Provision_x0020_Year">
      <xsd:simpleType>
        <xsd:restriction base="dms:Choice">
          <xsd:enumeration value="2024 Standard Specifications"/>
        </xsd:restriction>
      </xsd:simpleType>
    </xsd:element>
    <xsd:element name="File_x0020_Category" ma:index="6" nillable="true" ma:displayName="File Category" ma:format="Dropdown" ma:internalName="File_x0020_Category">
      <xsd:simpleType>
        <xsd:restriction base="dms:Choice">
          <xsd:enumeration value="Featured"/>
          <xsd:enumeration value="Manual"/>
          <xsd:enumeration value="Application"/>
          <xsd:enumeration value="Spanish"/>
        </xsd:restriction>
      </xsd:simpleType>
    </xsd:element>
    <xsd:element name="Provision_x0020_Number" ma:index="8" nillable="true" ma:displayName="Provision Number" ma:internalName="Provision_x0020_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f00c2e-ac5c-418b-9f13-a0771dbd417d"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file>

<file path=customXml/itemProps1.xml><?xml version="1.0" encoding="utf-8"?>
<ds:datastoreItem xmlns:ds="http://schemas.openxmlformats.org/officeDocument/2006/customXml" ds:itemID="{E3C6CC38-1B95-4830-A577-CFDC3C7273C0}">
  <ds:schemaRefs>
    <ds:schemaRef ds:uri="http://schemas.microsoft.com/sharepoint/v3/contenttype/forms"/>
  </ds:schemaRefs>
</ds:datastoreItem>
</file>

<file path=customXml/itemProps2.xml><?xml version="1.0" encoding="utf-8"?>
<ds:datastoreItem xmlns:ds="http://schemas.openxmlformats.org/officeDocument/2006/customXml" ds:itemID="{422021E1-D3C0-47EE-83EA-1C8DCBA0D28D}">
  <ds:schemaRefs>
    <ds:schemaRef ds:uri="http://schemas.microsoft.com/office/2006/metadata/properties"/>
    <ds:schemaRef ds:uri="http://schemas.microsoft.com/office/infopath/2007/PartnerControls"/>
    <ds:schemaRef ds:uri="79561daa-e32d-4dfe-b513-2c4eefef7c6c"/>
    <ds:schemaRef ds:uri="5b17092e-395a-4357-a675-3dd5516218a6"/>
  </ds:schemaRefs>
</ds:datastoreItem>
</file>

<file path=customXml/itemProps3.xml><?xml version="1.0" encoding="utf-8"?>
<ds:datastoreItem xmlns:ds="http://schemas.openxmlformats.org/officeDocument/2006/customXml" ds:itemID="{43F21154-ED4F-4B51-8445-61EB3C0DD768}"/>
</file>

<file path=customXml/itemProps4.xml><?xml version="1.0" encoding="utf-8"?>
<ds:datastoreItem xmlns:ds="http://schemas.openxmlformats.org/officeDocument/2006/customXml" ds:itemID="{E9783EA3-2A34-4B3B-B8B4-4FFA077ECC9D}"/>
</file>

<file path=docProps/app.xml><?xml version="1.0" encoding="utf-8"?>
<Properties xmlns="http://schemas.openxmlformats.org/officeDocument/2006/extended-properties" xmlns:vt="http://schemas.openxmlformats.org/officeDocument/2006/docPropsVTypes">
  <Template>Normal.dotm</Template>
  <TotalTime>22</TotalTime>
  <Pages>2</Pages>
  <Words>572</Words>
  <Characters>3102</Characters>
  <Application>Microsoft Office Word</Application>
  <DocSecurity>0</DocSecurity>
  <Lines>88</Lines>
  <Paragraphs>45</Paragraphs>
  <ScaleCrop>false</ScaleCrop>
  <HeadingPairs>
    <vt:vector size="2" baseType="variant">
      <vt:variant>
        <vt:lpstr>Title</vt:lpstr>
      </vt:variant>
      <vt:variant>
        <vt:i4>1</vt:i4>
      </vt:variant>
    </vt:vector>
  </HeadingPairs>
  <TitlesOfParts>
    <vt:vector size="1" baseType="lpstr">
      <vt:lpstr>PROJECT SPECIAL PROVISIONS</vt:lpstr>
    </vt:vector>
  </TitlesOfParts>
  <Company>NC Dept. of Transportation</Company>
  <LinksUpToDate>false</LinksUpToDate>
  <CharactersWithSpaces>3629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SPECIAL PROVISIONS</dc:title>
  <dc:creator>M&amp;T Field Section</dc:creator>
  <cp:keywords>REINFORCED CONCRETE PIPE CULVERT (CONTRACTOR DESIGNED) (Linear Foot)</cp:keywords>
  <cp:lastModifiedBy>Penny, Lisa E</cp:lastModifiedBy>
  <cp:revision>11</cp:revision>
  <cp:lastPrinted>2009-09-23T17:51:00Z</cp:lastPrinted>
  <dcterms:created xsi:type="dcterms:W3CDTF">2014-04-21T19:13:00Z</dcterms:created>
  <dcterms:modified xsi:type="dcterms:W3CDTF">2026-08-17T20:16:00Z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0x01010070ACFB5EAD3B174A867EB7B9781782DF</vt:lpwstr>
  </property>
  <property fmtid="{D5CDD505-2E9C-101B-9397-08002B2CF9AE}" pid="3" name="Order">
    <vt:r8>33900</vt:r8>
  </property>
</Properties>
</file>